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7015" w14:textId="4AE0D860" w:rsidR="002A296E" w:rsidRPr="00C41EC9" w:rsidRDefault="00460524" w:rsidP="00460524">
      <w:pPr>
        <w:jc w:val="center"/>
        <w:rPr>
          <w:rFonts w:ascii="Aparajita" w:hAnsi="Aparajita" w:cs="Aparajita"/>
          <w:b/>
          <w:bCs/>
          <w:sz w:val="66"/>
          <w:szCs w:val="66"/>
          <w:u w:val="single"/>
        </w:rPr>
      </w:pPr>
      <w:r w:rsidRPr="00C41EC9">
        <w:rPr>
          <w:rFonts w:ascii="Aparajita" w:hAnsi="Aparajita" w:cs="Aparajita"/>
          <w:b/>
          <w:bCs/>
          <w:sz w:val="66"/>
          <w:szCs w:val="66"/>
          <w:u w:val="single"/>
          <w:cs/>
        </w:rPr>
        <w:t>केन्द्रीय विद्यालय</w:t>
      </w:r>
      <w:r w:rsidRPr="00C41EC9">
        <w:rPr>
          <w:rFonts w:ascii="Aparajita" w:hAnsi="Aparajita" w:cs="Aparajita"/>
          <w:b/>
          <w:bCs/>
          <w:sz w:val="66"/>
          <w:szCs w:val="66"/>
          <w:u w:val="single"/>
        </w:rPr>
        <w:t>,</w:t>
      </w:r>
      <w:r w:rsidRPr="00C41EC9">
        <w:rPr>
          <w:rFonts w:ascii="Aparajita" w:hAnsi="Aparajita" w:cs="Aparajita"/>
          <w:b/>
          <w:bCs/>
          <w:sz w:val="66"/>
          <w:szCs w:val="66"/>
          <w:u w:val="single"/>
          <w:cs/>
        </w:rPr>
        <w:t xml:space="preserve"> तोपखाना केंद्र</w:t>
      </w:r>
      <w:r w:rsidRPr="00C41EC9">
        <w:rPr>
          <w:rFonts w:ascii="Aparajita" w:hAnsi="Aparajita" w:cs="Aparajita" w:hint="cs"/>
          <w:b/>
          <w:bCs/>
          <w:sz w:val="66"/>
          <w:szCs w:val="66"/>
          <w:u w:val="single"/>
          <w:cs/>
        </w:rPr>
        <w:t xml:space="preserve"> </w:t>
      </w:r>
      <w:r w:rsidRPr="00C41EC9">
        <w:rPr>
          <w:rFonts w:ascii="Aparajita" w:hAnsi="Aparajita" w:cs="Aparajita"/>
          <w:b/>
          <w:bCs/>
          <w:sz w:val="66"/>
          <w:szCs w:val="66"/>
          <w:u w:val="single"/>
          <w:cs/>
        </w:rPr>
        <w:t>नासिक रोड कैंप</w:t>
      </w:r>
    </w:p>
    <w:p w14:paraId="3A3729CC" w14:textId="6A1DCB37" w:rsidR="00460524" w:rsidRDefault="00460524" w:rsidP="00460524">
      <w:pPr>
        <w:jc w:val="right"/>
        <w:rPr>
          <w:rFonts w:ascii="Aparajita" w:hAnsi="Aparajita" w:cs="Aparajita"/>
          <w:sz w:val="48"/>
          <w:szCs w:val="48"/>
        </w:rPr>
      </w:pPr>
      <w:r w:rsidRPr="00460524">
        <w:rPr>
          <w:rFonts w:ascii="Aparajita" w:hAnsi="Aparajita" w:cs="Aparajita" w:hint="cs"/>
          <w:sz w:val="48"/>
          <w:szCs w:val="48"/>
          <w:cs/>
        </w:rPr>
        <w:t>दिनांक : 31.03.2023</w:t>
      </w:r>
    </w:p>
    <w:p w14:paraId="1409F17F" w14:textId="0B7A6902" w:rsidR="006E4972" w:rsidRPr="00C41EC9" w:rsidRDefault="006E4972" w:rsidP="006E4972">
      <w:pPr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</w:pP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>कक्षा-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II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में प्रवेश हेतु सिर्फ पंजीकरण किए जा रहे हैं । पंजीकरण होना मात्र प्रवेश नहीं है । प्रवेश</w:t>
      </w:r>
      <w:r w:rsidR="00C41EC9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,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स्थान की </w:t>
      </w:r>
      <w:r w:rsid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उपलब्धता 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>तथा के.</w:t>
      </w:r>
      <w:r w:rsidR="005B1816"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वि.सं. </w:t>
      </w:r>
      <w:r w:rsidR="00C41EC9"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की मार्गदर्शिका के अनुसार होंगे । </w:t>
      </w:r>
    </w:p>
    <w:p w14:paraId="1DF03F30" w14:textId="19E7159E" w:rsidR="00460524" w:rsidRPr="00710A52" w:rsidRDefault="00460524" w:rsidP="00EE57EB">
      <w:pPr>
        <w:jc w:val="both"/>
        <w:rPr>
          <w:rFonts w:ascii="Aparajita" w:eastAsiaTheme="minorEastAsia" w:hAnsi="Aparajita" w:cs="Aparajita"/>
          <w:b/>
          <w:bCs/>
          <w:sz w:val="56"/>
          <w:szCs w:val="52"/>
          <w:lang w:val="en-US" w:eastAsia="en-IN"/>
        </w:rPr>
      </w:pP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कक्षा </w:t>
      </w:r>
      <w:r w:rsidRPr="00710A52">
        <w:rPr>
          <w:rFonts w:ascii="Aparajita" w:eastAsiaTheme="minorEastAsia" w:hAnsi="Aparajita" w:cs="Aparajita"/>
          <w:b/>
          <w:bCs/>
          <w:sz w:val="56"/>
          <w:szCs w:val="52"/>
          <w:cs/>
          <w:lang w:val="en-US" w:eastAsia="en-IN"/>
        </w:rPr>
        <w:t>–</w:t>
      </w: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</w:t>
      </w: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II</w:t>
      </w: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में कुछ स्थान रिक्त होने के कारण उक्त कक्षा हेतु आवेदन (</w:t>
      </w: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OFF</w:t>
      </w: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</w:t>
      </w: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LINE)</w:t>
      </w: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दिनांक 03.04.2023 से 12.04.2023 तक </w:t>
      </w:r>
      <w:r w:rsidR="00EE57EB" w:rsidRPr="00710A52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12.00 से 02.00 बजे तक </w:t>
      </w: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विद्यालय </w:t>
      </w:r>
      <w:r w:rsidR="00EE57EB" w:rsidRPr="00710A52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के ग्रंथालय </w:t>
      </w:r>
      <w:r w:rsidRPr="00710A52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में उपलब्ध होंगे । </w:t>
      </w:r>
    </w:p>
    <w:p w14:paraId="51351A9A" w14:textId="6EC3699B" w:rsidR="00EE57EB" w:rsidRPr="00C41EC9" w:rsidRDefault="00EE57EB" w:rsidP="00EE57EB">
      <w:pPr>
        <w:jc w:val="both"/>
        <w:rPr>
          <w:rFonts w:ascii="Aparajita" w:eastAsiaTheme="minorEastAsia" w:hAnsi="Aparajita" w:cs="Aparajita"/>
          <w:b/>
          <w:bCs/>
          <w:sz w:val="56"/>
          <w:szCs w:val="52"/>
          <w:lang w:val="en-US" w:eastAsia="en-IN"/>
        </w:rPr>
      </w:pP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प्रवेश पंजीकरण आवेदन के साथ निम्नलिखित </w:t>
      </w:r>
      <w:r w:rsid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>दस्तावेजों की छायाप्रती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संलग्न करें । </w:t>
      </w:r>
    </w:p>
    <w:p w14:paraId="04982074" w14:textId="77777777" w:rsidR="006E4972" w:rsidRPr="00C41EC9" w:rsidRDefault="00EE57EB" w:rsidP="00EE57EB">
      <w:pPr>
        <w:pStyle w:val="ListParagraph"/>
        <w:numPr>
          <w:ilvl w:val="0"/>
          <w:numId w:val="1"/>
        </w:numPr>
        <w:jc w:val="both"/>
        <w:rPr>
          <w:rFonts w:ascii="Aparajita" w:eastAsiaTheme="minorEastAsia" w:hAnsi="Aparajita" w:cs="Aparajita"/>
          <w:b/>
          <w:bCs/>
          <w:sz w:val="56"/>
          <w:szCs w:val="52"/>
          <w:lang w:val="en-US" w:eastAsia="en-IN"/>
        </w:rPr>
      </w:pP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>पिछले विद्यालय से कक्षा-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I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का स्थानांतरण प्रमाणपत्र</w:t>
      </w:r>
    </w:p>
    <w:p w14:paraId="329EEB7F" w14:textId="5B21BB76" w:rsidR="00EE57EB" w:rsidRPr="00C41EC9" w:rsidRDefault="006E4972" w:rsidP="006E4972">
      <w:pPr>
        <w:pStyle w:val="ListParagraph"/>
        <w:ind w:left="840"/>
        <w:jc w:val="both"/>
        <w:rPr>
          <w:rFonts w:ascii="Aparajita" w:eastAsiaTheme="minorEastAsia" w:hAnsi="Aparajita" w:cs="Aparajita"/>
          <w:b/>
          <w:bCs/>
          <w:sz w:val="56"/>
          <w:szCs w:val="52"/>
          <w:lang w:val="en-US" w:eastAsia="en-IN"/>
        </w:rPr>
      </w:pP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</w:t>
      </w:r>
      <w:r w:rsidR="00EE57EB"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   </w:t>
      </w:r>
      <w:r w:rsidR="00EE57EB"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>(</w:t>
      </w:r>
      <w:r w:rsidR="00EE57EB" w:rsidRPr="00C41EC9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Transfer</w:t>
      </w:r>
      <w:r w:rsidR="00EE57EB"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</w:t>
      </w:r>
      <w:r w:rsidR="00EE57EB" w:rsidRPr="00C41EC9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Certificate)</w:t>
      </w:r>
      <w:r w:rsidR="00EE57EB"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। </w:t>
      </w:r>
    </w:p>
    <w:p w14:paraId="7D118593" w14:textId="77777777" w:rsidR="00C41EC9" w:rsidRDefault="00EE57EB" w:rsidP="00EE57EB">
      <w:pPr>
        <w:pStyle w:val="ListParagraph"/>
        <w:numPr>
          <w:ilvl w:val="0"/>
          <w:numId w:val="1"/>
        </w:numPr>
        <w:jc w:val="both"/>
        <w:rPr>
          <w:rFonts w:ascii="Aparajita" w:eastAsiaTheme="minorEastAsia" w:hAnsi="Aparajita" w:cs="Aparajita"/>
          <w:b/>
          <w:bCs/>
          <w:sz w:val="56"/>
          <w:szCs w:val="52"/>
          <w:lang w:val="en-US" w:eastAsia="en-IN"/>
        </w:rPr>
      </w:pP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>सेवा प्रमाणपत्र (यदि सरकारी सेवा में हैं )</w:t>
      </w:r>
      <w:r w:rsid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>। पिछले 07 वर्षों</w:t>
      </w:r>
    </w:p>
    <w:p w14:paraId="50D26A99" w14:textId="15C3039F" w:rsidR="00EE57EB" w:rsidRPr="00C41EC9" w:rsidRDefault="00C41EC9" w:rsidP="00C41EC9">
      <w:pPr>
        <w:pStyle w:val="ListParagraph"/>
        <w:ind w:left="840"/>
        <w:jc w:val="both"/>
        <w:rPr>
          <w:rFonts w:ascii="Aparajita" w:eastAsiaTheme="minorEastAsia" w:hAnsi="Aparajita" w:cs="Aparajita"/>
          <w:b/>
          <w:bCs/>
          <w:sz w:val="56"/>
          <w:szCs w:val="52"/>
          <w:lang w:val="en-US" w:eastAsia="en-IN"/>
        </w:rPr>
      </w:pPr>
      <w:r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     में हुए कुल स्थानांतरण के विवरण सहित । </w:t>
      </w:r>
    </w:p>
    <w:p w14:paraId="621B3612" w14:textId="66DFFBC0" w:rsidR="00EE57EB" w:rsidRPr="00C41EC9" w:rsidRDefault="00EE57EB" w:rsidP="00EE57EB">
      <w:pPr>
        <w:pStyle w:val="ListParagraph"/>
        <w:numPr>
          <w:ilvl w:val="0"/>
          <w:numId w:val="1"/>
        </w:numPr>
        <w:jc w:val="both"/>
        <w:rPr>
          <w:rFonts w:ascii="Aparajita" w:eastAsiaTheme="minorEastAsia" w:hAnsi="Aparajita" w:cs="Aparajita"/>
          <w:b/>
          <w:bCs/>
          <w:sz w:val="56"/>
          <w:szCs w:val="52"/>
          <w:lang w:val="en-US" w:eastAsia="en-IN"/>
        </w:rPr>
      </w:pP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>आवासीय प्रमाण (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Residential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</w:t>
      </w:r>
      <w:r w:rsidRPr="00C41EC9"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Proof)</w:t>
      </w:r>
      <w:bookmarkStart w:id="0" w:name="_GoBack"/>
      <w:bookmarkEnd w:id="0"/>
    </w:p>
    <w:p w14:paraId="39C9F39B" w14:textId="12481790" w:rsidR="00710A52" w:rsidRDefault="00C41EC9" w:rsidP="00EE57EB">
      <w:pPr>
        <w:pStyle w:val="ListParagraph"/>
        <w:numPr>
          <w:ilvl w:val="0"/>
          <w:numId w:val="1"/>
        </w:numPr>
        <w:jc w:val="both"/>
        <w:rPr>
          <w:rFonts w:ascii="Aparajita" w:eastAsiaTheme="minorEastAsia" w:hAnsi="Aparajita" w:cs="Aparajita"/>
          <w:b/>
          <w:bCs/>
          <w:sz w:val="56"/>
          <w:szCs w:val="52"/>
          <w:lang w:val="en-US" w:eastAsia="en-IN"/>
        </w:rPr>
      </w:pPr>
      <w:r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आधार कार्ड </w:t>
      </w:r>
    </w:p>
    <w:p w14:paraId="487250D0" w14:textId="661EDB56" w:rsidR="00DB4854" w:rsidRPr="00DB4854" w:rsidRDefault="00C41EC9" w:rsidP="00DB4854">
      <w:pPr>
        <w:pStyle w:val="ListParagraph"/>
        <w:numPr>
          <w:ilvl w:val="0"/>
          <w:numId w:val="1"/>
        </w:numPr>
        <w:jc w:val="both"/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</w:pPr>
      <w:r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जाती प्रमाणपत्र (यदि </w:t>
      </w:r>
      <w:r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SC,</w:t>
      </w:r>
      <w:r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</w:t>
      </w:r>
      <w:r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ST</w:t>
      </w:r>
      <w:r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या </w:t>
      </w:r>
      <w:r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  <w:t>OBC</w:t>
      </w:r>
      <w:r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 है तो) । 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DB4854" w14:paraId="2B579216" w14:textId="77777777" w:rsidTr="00DB4854">
        <w:tc>
          <w:tcPr>
            <w:tcW w:w="11420" w:type="dxa"/>
          </w:tcPr>
          <w:p w14:paraId="5918E6B5" w14:textId="5B23FF99" w:rsidR="00DB4854" w:rsidRPr="00DB4854" w:rsidRDefault="00DB4854" w:rsidP="00DB4854">
            <w:pPr>
              <w:pStyle w:val="ListParagraph"/>
              <w:ind w:left="119" w:hanging="195"/>
              <w:jc w:val="both"/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lang w:val="en-US" w:eastAsia="en-IN"/>
              </w:rPr>
            </w:pPr>
            <w:r w:rsidRPr="00DB4854"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cs/>
                <w:lang w:val="en-US" w:eastAsia="en-IN"/>
              </w:rPr>
              <w:t xml:space="preserve"> </w:t>
            </w:r>
            <w:r w:rsidRPr="00DB4854">
              <w:rPr>
                <w:rFonts w:ascii="Aparajita" w:eastAsiaTheme="minorEastAsia" w:hAnsi="Aparajita" w:cs="Aparajita"/>
                <w:b/>
                <w:bCs/>
                <w:sz w:val="72"/>
                <w:szCs w:val="56"/>
                <w:cs/>
                <w:lang w:val="en-US" w:eastAsia="en-IN"/>
              </w:rPr>
              <w:t xml:space="preserve">कक्षा </w:t>
            </w:r>
            <w:r w:rsidRPr="00DB4854"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cs/>
                <w:lang w:val="en-US" w:eastAsia="en-IN"/>
              </w:rPr>
              <w:t xml:space="preserve">- </w:t>
            </w:r>
            <w:r w:rsidRPr="00DB4854"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lang w:val="en-US" w:eastAsia="en-IN"/>
              </w:rPr>
              <w:t>III</w:t>
            </w:r>
            <w:r w:rsidRPr="00DB4854"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cs/>
                <w:lang w:val="en-US" w:eastAsia="en-IN"/>
              </w:rPr>
              <w:t xml:space="preserve"> से </w:t>
            </w:r>
            <w:r w:rsidRPr="00DB4854"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lang w:val="en-US" w:eastAsia="en-IN"/>
              </w:rPr>
              <w:t>IX</w:t>
            </w:r>
            <w:r w:rsidRPr="00DB4854"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cs/>
                <w:lang w:val="en-US" w:eastAsia="en-IN"/>
              </w:rPr>
              <w:t xml:space="preserve"> </w:t>
            </w:r>
            <w:r w:rsidRPr="00DB4854">
              <w:rPr>
                <w:rFonts w:ascii="Aparajita" w:eastAsiaTheme="minorEastAsia" w:hAnsi="Aparajita" w:cs="Aparajita"/>
                <w:b/>
                <w:bCs/>
                <w:sz w:val="72"/>
                <w:szCs w:val="56"/>
                <w:cs/>
                <w:lang w:val="en-US" w:eastAsia="en-IN"/>
              </w:rPr>
              <w:t>में कोई रिक्त स्थान न होने के कारण</w:t>
            </w:r>
            <w:r w:rsidRPr="00DB4854"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cs/>
                <w:lang w:val="en-US" w:eastAsia="en-IN"/>
              </w:rPr>
              <w:t xml:space="preserve"> </w:t>
            </w:r>
            <w:r w:rsidRPr="00DB4854">
              <w:rPr>
                <w:rFonts w:ascii="Aparajita" w:eastAsiaTheme="minorEastAsia" w:hAnsi="Aparajita" w:cs="Aparajita"/>
                <w:b/>
                <w:bCs/>
                <w:sz w:val="72"/>
                <w:szCs w:val="56"/>
                <w:cs/>
                <w:lang w:val="en-US" w:eastAsia="en-IN"/>
              </w:rPr>
              <w:t>प्रवेश</w:t>
            </w:r>
            <w:r w:rsidRPr="00DB4854"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cs/>
                <w:lang w:val="en-US" w:eastAsia="en-IN"/>
              </w:rPr>
              <w:t xml:space="preserve"> </w:t>
            </w:r>
            <w:r w:rsidRPr="00DB4854">
              <w:rPr>
                <w:rFonts w:ascii="Aparajita" w:eastAsiaTheme="minorEastAsia" w:hAnsi="Aparajita" w:cs="Aparajita" w:hint="cs"/>
                <w:b/>
                <w:bCs/>
                <w:sz w:val="72"/>
                <w:szCs w:val="56"/>
                <w:cs/>
                <w:lang w:val="en-US" w:eastAsia="en-IN"/>
              </w:rPr>
              <w:t xml:space="preserve">हेतु पंजीकरण नहीं होंगे तथा पंजीकरण फार्म भी </w:t>
            </w:r>
            <w:r w:rsidRPr="00DB4854">
              <w:rPr>
                <w:rFonts w:ascii="Aparajita" w:eastAsiaTheme="minorEastAsia" w:hAnsi="Aparajita" w:cs="Aparajita"/>
                <w:b/>
                <w:bCs/>
                <w:sz w:val="72"/>
                <w:szCs w:val="56"/>
                <w:cs/>
                <w:lang w:val="en-US" w:eastAsia="en-IN"/>
              </w:rPr>
              <w:t xml:space="preserve">उपलब्ध नहीं होंगे </w:t>
            </w:r>
            <w:r w:rsidRPr="00DB4854">
              <w:rPr>
                <w:rFonts w:ascii="Aparajita" w:eastAsiaTheme="minorEastAsia" w:hAnsi="Aparajita" w:cs="Aparajita" w:hint="cs"/>
                <w:b/>
                <w:bCs/>
                <w:sz w:val="56"/>
                <w:szCs w:val="52"/>
                <w:cs/>
                <w:lang w:val="en-US" w:eastAsia="en-IN"/>
              </w:rPr>
              <w:t>।</w:t>
            </w:r>
          </w:p>
        </w:tc>
      </w:tr>
    </w:tbl>
    <w:p w14:paraId="598C11C9" w14:textId="0F117F41" w:rsidR="00DB4854" w:rsidRDefault="00DB4854">
      <w:pPr>
        <w:jc w:val="both"/>
        <w:rPr>
          <w:rFonts w:ascii="Aparajita" w:eastAsiaTheme="minorEastAsia" w:hAnsi="Aparajita" w:cs="Aparajita"/>
          <w:b/>
          <w:bCs/>
          <w:sz w:val="28"/>
          <w:szCs w:val="24"/>
          <w:u w:val="single"/>
          <w:lang w:val="en-US" w:eastAsia="en-IN"/>
        </w:rPr>
      </w:pPr>
    </w:p>
    <w:p w14:paraId="188BC815" w14:textId="334A3D14" w:rsidR="00DB4854" w:rsidRPr="00DB4854" w:rsidRDefault="00DB4854" w:rsidP="00DB4854">
      <w:pPr>
        <w:jc w:val="right"/>
        <w:rPr>
          <w:rFonts w:ascii="Aparajita" w:eastAsiaTheme="minorEastAsia" w:hAnsi="Aparajita" w:cs="Aparajita" w:hint="cs"/>
          <w:b/>
          <w:bCs/>
          <w:sz w:val="56"/>
          <w:szCs w:val="52"/>
          <w:lang w:val="en-US" w:eastAsia="en-IN"/>
        </w:rPr>
      </w:pPr>
      <w:r w:rsidRPr="00DB4854">
        <w:rPr>
          <w:rFonts w:ascii="Aparajita" w:eastAsiaTheme="minorEastAsia" w:hAnsi="Aparajita" w:cs="Aparajita" w:hint="cs"/>
          <w:b/>
          <w:bCs/>
          <w:sz w:val="56"/>
          <w:szCs w:val="52"/>
          <w:cs/>
          <w:lang w:val="en-US" w:eastAsia="en-IN"/>
        </w:rPr>
        <w:t xml:space="preserve">प्राचार्य </w:t>
      </w:r>
    </w:p>
    <w:sectPr w:rsidR="00DB4854" w:rsidRPr="00DB4854" w:rsidSect="006E4972">
      <w:pgSz w:w="11906" w:h="16838"/>
      <w:pgMar w:top="360" w:right="206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34A19"/>
    <w:multiLevelType w:val="hybridMultilevel"/>
    <w:tmpl w:val="C04EF526"/>
    <w:lvl w:ilvl="0" w:tplc="8F2ABEC2">
      <w:start w:val="1"/>
      <w:numFmt w:val="decimalZero"/>
      <w:lvlText w:val="%1."/>
      <w:lvlJc w:val="left"/>
      <w:pPr>
        <w:ind w:left="840" w:hanging="480"/>
      </w:pPr>
      <w:rPr>
        <w:rFonts w:hint="default"/>
        <w:sz w:val="4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E"/>
    <w:rsid w:val="00057520"/>
    <w:rsid w:val="002A296E"/>
    <w:rsid w:val="00460524"/>
    <w:rsid w:val="005B1816"/>
    <w:rsid w:val="006E4972"/>
    <w:rsid w:val="00710A52"/>
    <w:rsid w:val="00BF4582"/>
    <w:rsid w:val="00C41EC9"/>
    <w:rsid w:val="00DB4854"/>
    <w:rsid w:val="00E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90FA"/>
  <w15:chartTrackingRefBased/>
  <w15:docId w15:val="{AA449E67-A923-4906-BF6D-E985942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EB"/>
    <w:pPr>
      <w:ind w:left="720"/>
      <w:contextualSpacing/>
    </w:pPr>
  </w:style>
  <w:style w:type="table" w:styleId="TableGrid">
    <w:name w:val="Table Grid"/>
    <w:basedOn w:val="TableNormal"/>
    <w:uiPriority w:val="39"/>
    <w:rsid w:val="00DB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2023-03-31T06:09:00Z</cp:lastPrinted>
  <dcterms:created xsi:type="dcterms:W3CDTF">2023-03-31T05:07:00Z</dcterms:created>
  <dcterms:modified xsi:type="dcterms:W3CDTF">2023-03-31T06:10:00Z</dcterms:modified>
</cp:coreProperties>
</file>