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color w:val="932092"/>
          <w:sz w:val="56"/>
          <w:szCs w:val="5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932092"/>
          <w:sz w:val="62"/>
          <w:szCs w:val="62"/>
          <w:rtl w:val="0"/>
        </w:rPr>
        <w:t>केंद्रीय</w:t>
      </w:r>
      <w:r>
        <w:rPr>
          <w:b w:val="1"/>
          <w:bCs w:val="1"/>
          <w:color w:val="932092"/>
          <w:sz w:val="62"/>
          <w:szCs w:val="6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932092"/>
          <w:sz w:val="62"/>
          <w:szCs w:val="62"/>
          <w:rtl w:val="0"/>
        </w:rPr>
        <w:t>विद्यालय</w:t>
      </w:r>
      <w:r>
        <w:rPr>
          <w:b w:val="1"/>
          <w:bCs w:val="1"/>
          <w:color w:val="932092"/>
          <w:sz w:val="62"/>
          <w:szCs w:val="6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932092"/>
          <w:sz w:val="62"/>
          <w:szCs w:val="62"/>
          <w:rtl w:val="0"/>
        </w:rPr>
        <w:t>नाशिक</w:t>
      </w:r>
      <w:r>
        <w:rPr>
          <w:b w:val="1"/>
          <w:bCs w:val="1"/>
          <w:color w:val="932092"/>
          <w:sz w:val="62"/>
          <w:szCs w:val="6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932092"/>
          <w:sz w:val="62"/>
          <w:szCs w:val="62"/>
          <w:rtl w:val="0"/>
        </w:rPr>
        <w:t>रोड</w:t>
      </w:r>
      <w:r>
        <w:rPr>
          <w:b w:val="1"/>
          <w:bCs w:val="1"/>
          <w:color w:val="932092"/>
          <w:sz w:val="62"/>
          <w:szCs w:val="6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932092"/>
          <w:sz w:val="62"/>
          <w:szCs w:val="62"/>
          <w:rtl w:val="0"/>
        </w:rPr>
        <w:t>कैम्प</w:t>
      </w:r>
      <w:r>
        <w:rPr>
          <w:color w:val="932092"/>
          <w:sz w:val="56"/>
          <w:szCs w:val="56"/>
          <w:rtl w:val="0"/>
        </w:rPr>
        <w:t xml:space="preserve"> </w:t>
      </w:r>
    </w:p>
    <w:p>
      <w:pPr>
        <w:pStyle w:val="Body"/>
        <w:jc w:val="center"/>
        <w:rPr>
          <w:sz w:val="42"/>
          <w:szCs w:val="42"/>
        </w:rPr>
      </w:pPr>
    </w:p>
    <w:p>
      <w:pPr>
        <w:pStyle w:val="Body"/>
        <w:jc w:val="center"/>
        <w:rPr>
          <w:color w:val="ff2600"/>
          <w:sz w:val="42"/>
          <w:szCs w:val="4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ff2600"/>
          <w:sz w:val="54"/>
          <w:szCs w:val="54"/>
          <w:u w:val="single"/>
          <w:rtl w:val="0"/>
        </w:rPr>
        <w:t>पुस्तकोपहार</w:t>
      </w:r>
      <w:r>
        <w:rPr>
          <w:color w:val="ff2600"/>
          <w:sz w:val="42"/>
          <w:szCs w:val="42"/>
          <w:rtl w:val="0"/>
        </w:rPr>
        <w:t xml:space="preserve"> </w:t>
      </w:r>
    </w:p>
    <w:p>
      <w:pPr>
        <w:pStyle w:val="Body"/>
        <w:jc w:val="center"/>
        <w:rPr>
          <w:sz w:val="42"/>
          <w:szCs w:val="42"/>
        </w:rPr>
      </w:pP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01.04.2019 to 17.04.2019</w:t>
      </w:r>
    </w:p>
    <w:p>
      <w:pPr>
        <w:pStyle w:val="Body"/>
        <w:bidi w:val="0"/>
      </w:pPr>
    </w:p>
    <w:p>
      <w:pPr>
        <w:pStyle w:val="Body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नए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अकादमिक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वर्ष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की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शुभारंभ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पुस्तकोपहार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से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की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गयी।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के</w:t>
      </w:r>
      <w:r>
        <w:rPr>
          <w:sz w:val="28"/>
          <w:szCs w:val="28"/>
          <w:rtl w:val="0"/>
          <w:lang w:val="en-US"/>
        </w:rPr>
        <w:t>.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वि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सं</w:t>
      </w:r>
      <w:r>
        <w:rPr>
          <w:sz w:val="28"/>
          <w:szCs w:val="28"/>
          <w:rtl w:val="0"/>
          <w:lang w:val="en-US"/>
        </w:rPr>
        <w:t>.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से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प्राप्त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आदेशानुसार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पुस्तकोपहार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विद्यालय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में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बड़े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हर्षों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उल्हास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से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मनाया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गया।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इस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वर्ष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अभिभावकों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का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और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छात्रों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का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इसमें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प्रतिभाग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बहुत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हि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प्रशंसनीय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रहा।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प्राचार्य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महोदय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ने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छात्रों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से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एवं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अभिभावकों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से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पुस्तकें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देने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की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अपील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की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थी</w:t>
      </w:r>
      <w:r>
        <w:rPr>
          <w:sz w:val="28"/>
          <w:szCs w:val="28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उसी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के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परिणाम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हेतु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पुस्तकोपहार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का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प्रतिसाद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बहुत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अच्छा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रहा।</w:t>
      </w:r>
      <w:r>
        <w:rPr>
          <w:sz w:val="28"/>
          <w:szCs w:val="28"/>
          <w:rtl w:val="0"/>
        </w:rPr>
        <w:t xml:space="preserve"> 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कुल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11o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छात्रों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ने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 xml:space="preserve">434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पुस्तकें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डोनेट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की</w:t>
      </w:r>
      <w:r>
        <w:rPr>
          <w:sz w:val="28"/>
          <w:szCs w:val="28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और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 xml:space="preserve">120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छात्रों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ने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 xml:space="preserve">478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पुस्तकें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ली।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इसमें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कुछ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पुस्तकें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विगत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वर्ष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की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थी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जो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उन्हें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बाँट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दी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गयी।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पुरानी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किताबें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पुनः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इस्तेमाल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करने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से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पर्यावरण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और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पेड़ों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को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हानि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नहीं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हुई</w:t>
      </w:r>
      <w:r>
        <w:rPr>
          <w:sz w:val="28"/>
          <w:szCs w:val="28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यह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चीज़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बच्चों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समझायी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t>गयी।</w:t>
      </w:r>
      <w:r>
        <w:rPr>
          <w:sz w:val="28"/>
          <w:szCs w:val="28"/>
          <w:rtl w:val="0"/>
        </w:rPr>
        <w:t xml:space="preserve"> </w:t>
      </w:r>
    </w:p>
    <w:p>
      <w:pPr>
        <w:pStyle w:val="Body"/>
        <w:jc w:val="both"/>
        <w:rPr>
          <w:sz w:val="28"/>
          <w:szCs w:val="28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96"/>
        <w:gridCol w:w="1957"/>
        <w:gridCol w:w="1926"/>
        <w:gridCol w:w="1927"/>
        <w:gridCol w:w="1926"/>
      </w:tblGrid>
      <w:tr>
        <w:tblPrEx>
          <w:shd w:val="clear" w:color="auto" w:fill="bdc0bf"/>
        </w:tblPrEx>
        <w:trPr>
          <w:trHeight w:val="482" w:hRule="atLeast"/>
          <w:tblHeader/>
        </w:trPr>
        <w:tc>
          <w:tcPr>
            <w:tcW w:type="dxa" w:w="18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YEAR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NO OF BOOKS DONATED 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NO OF STUDENTS 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NO OF BOOKS RECEIVED 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 OF STUDENTS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9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2018 - 19 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434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110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478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2019 - 20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602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122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654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135</w:t>
            </w:r>
          </w:p>
        </w:tc>
      </w:tr>
    </w:tbl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